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PURE GRACE HOMECARE AGENCY</w:t>
        <w:br/>
      </w:r>
      <w:r>
        <w:rPr>
          <w:b/>
          <w:sz w:val="28"/>
        </w:rPr>
        <w:t>Care Options for Clients</w:t>
        <w:br/>
      </w:r>
      <w:r>
        <w:t>Licensed Residential Service Agency (RSA) • Non-Medical Home Care</w:t>
      </w:r>
    </w:p>
    <w:p>
      <w:r>
        <w:t>Pure Grace Homecare Agency offers flexible care options designed to support independence, safety, comfort, and peace of mind in the home environment.</w:t>
      </w:r>
    </w:p>
    <w:p>
      <w:r>
        <w:rPr>
          <w:b/>
        </w:rPr>
        <w:t xml:space="preserve">Hourly Care: </w:t>
      </w:r>
      <w:r>
        <w:t>Care scheduled for a specific number of hours based on the client’s needs.</w:t>
      </w:r>
    </w:p>
    <w:p>
      <w:r>
        <w:rPr>
          <w:b/>
        </w:rPr>
        <w:t xml:space="preserve">Part-Time Care: </w:t>
      </w:r>
      <w:r>
        <w:t>Regular support for a few hours on selected days each week.</w:t>
      </w:r>
    </w:p>
    <w:p>
      <w:r>
        <w:rPr>
          <w:b/>
        </w:rPr>
        <w:t xml:space="preserve">Full-Day Care: </w:t>
      </w:r>
      <w:r>
        <w:t>Extended daytime coverage for clients needing more consistent assistance.</w:t>
      </w:r>
    </w:p>
    <w:p>
      <w:r>
        <w:rPr>
          <w:b/>
        </w:rPr>
        <w:t xml:space="preserve">Overnight Care: </w:t>
      </w:r>
      <w:r>
        <w:t>Non-medical support and supervision during nighttime hours.</w:t>
      </w:r>
    </w:p>
    <w:p>
      <w:r>
        <w:rPr>
          <w:b/>
        </w:rPr>
        <w:t xml:space="preserve">Respite Care: </w:t>
      </w:r>
      <w:r>
        <w:t>Temporary care that provides relief for family caregivers.</w:t>
      </w:r>
    </w:p>
    <w:p>
      <w:r>
        <w:rPr>
          <w:b/>
        </w:rPr>
        <w:t xml:space="preserve">Short-Term Care: </w:t>
      </w:r>
      <w:r>
        <w:t>Assistance during recovery, after hospitalization, or during care transitions.</w:t>
      </w:r>
    </w:p>
    <w:p>
      <w:r>
        <w:rPr>
          <w:b/>
        </w:rPr>
        <w:t xml:space="preserve">Long-Term Ongoing Care: </w:t>
      </w:r>
      <w:r>
        <w:t>Recurring support for aging in place and continued independence.</w:t>
      </w:r>
    </w:p>
    <w:p>
      <w:r>
        <w:rPr>
          <w:b/>
        </w:rPr>
        <w:t xml:space="preserve">Post-Operative Recovery Support: </w:t>
      </w:r>
      <w:r>
        <w:t>Temporary non-medical assistance following surgery or procedures.</w:t>
      </w:r>
    </w:p>
    <w:p>
      <w:r>
        <w:rPr>
          <w:b/>
        </w:rPr>
        <w:t xml:space="preserve">Dementia &amp; Memory Support: </w:t>
      </w:r>
      <w:r>
        <w:t>Structured companionship, supervision, and routine support.</w:t>
      </w:r>
    </w:p>
    <w:p>
      <w:r>
        <w:rPr>
          <w:b/>
        </w:rPr>
        <w:t xml:space="preserve">Family Caregiver Support: </w:t>
      </w:r>
      <w:r>
        <w:t>Supplemental services to assist families providing care.</w:t>
      </w:r>
    </w:p>
    <w:p>
      <w:r>
        <w:t>Care plans are individualized based on each client’s needs, preferences, and assessed level of support.</w:t>
      </w:r>
    </w:p>
    <w:p>
      <w:r>
        <w:t>Contact Pure Grace Homecare Agency</w:t>
        <w:br/>
        <w:t>443-879-4200</w:t>
        <w:br/>
        <w:t>support@puregracehc.com</w:t>
        <w:br/>
        <w:t>puregracehc.com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